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D04E6C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wniosków Nr 3</w:t>
      </w:r>
      <w:r w:rsidR="002C6670">
        <w:rPr>
          <w:rFonts w:ascii="Calibri" w:hAnsi="Calibri"/>
          <w:b/>
        </w:rPr>
        <w:t>/2020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D04E6C">
        <w:rPr>
          <w:rFonts w:ascii="Calibri" w:hAnsi="Calibri"/>
          <w:b/>
        </w:rPr>
        <w:t>3.1 Budowa, modernizacja obiektów z przeznaczeniem na cele rekreacyjne i kulturalne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FF12BC" w:rsidRPr="00B26FD5" w:rsidRDefault="00FF12BC" w:rsidP="00E80DCA">
      <w:pPr>
        <w:jc w:val="both"/>
        <w:rPr>
          <w:rFonts w:ascii="Calibri" w:hAnsi="Calibri"/>
        </w:rPr>
      </w:pP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3414"/>
        <w:gridCol w:w="3414"/>
      </w:tblGrid>
      <w:tr w:rsidR="00FF12BC" w:rsidRPr="00B26FD5" w:rsidTr="00FF12BC">
        <w:trPr>
          <w:trHeight w:val="315"/>
        </w:trPr>
        <w:tc>
          <w:tcPr>
            <w:tcW w:w="1205" w:type="dxa"/>
            <w:shd w:val="clear" w:color="auto" w:fill="BFBFBF"/>
          </w:tcPr>
          <w:p w:rsidR="00FF12BC" w:rsidRPr="00B26FD5" w:rsidRDefault="00FF12BC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D04E6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2/19.2/3/2020</w:t>
            </w:r>
          </w:p>
        </w:tc>
        <w:tc>
          <w:tcPr>
            <w:tcW w:w="3414" w:type="dxa"/>
          </w:tcPr>
          <w:p w:rsidR="00FF12BC" w:rsidRDefault="006B71A7" w:rsidP="00FF12BC">
            <w:pPr>
              <w:jc w:val="right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>69 259,00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D04E6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3/19.2/3/2020</w:t>
            </w:r>
          </w:p>
        </w:tc>
        <w:tc>
          <w:tcPr>
            <w:tcW w:w="3414" w:type="dxa"/>
          </w:tcPr>
          <w:p w:rsidR="00FF12BC" w:rsidRDefault="006B71A7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130 682,00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D04E6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4/19.2/3/2020</w:t>
            </w:r>
          </w:p>
        </w:tc>
        <w:tc>
          <w:tcPr>
            <w:tcW w:w="3414" w:type="dxa"/>
          </w:tcPr>
          <w:p w:rsidR="00FF12BC" w:rsidRDefault="006B71A7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264 608,00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52" w:rsidRDefault="00773F52" w:rsidP="00F1664E">
      <w:pPr>
        <w:spacing w:after="0" w:line="240" w:lineRule="auto"/>
      </w:pPr>
      <w:r>
        <w:separator/>
      </w:r>
    </w:p>
  </w:endnote>
  <w:endnote w:type="continuationSeparator" w:id="0">
    <w:p w:rsidR="00773F52" w:rsidRDefault="00773F5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947AAB">
        <w:pPr>
          <w:pStyle w:val="Stopka"/>
          <w:jc w:val="right"/>
        </w:pPr>
        <w:r>
          <w:fldChar w:fldCharType="begin"/>
        </w:r>
        <w:r w:rsidR="008B43F9">
          <w:instrText xml:space="preserve"> PAGE   \* MERGEFORMAT </w:instrText>
        </w:r>
        <w:r>
          <w:fldChar w:fldCharType="separate"/>
        </w:r>
        <w:r w:rsidR="006B7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52" w:rsidRDefault="00773F52" w:rsidP="00F1664E">
      <w:pPr>
        <w:spacing w:after="0" w:line="240" w:lineRule="auto"/>
      </w:pPr>
      <w:r>
        <w:separator/>
      </w:r>
    </w:p>
  </w:footnote>
  <w:footnote w:type="continuationSeparator" w:id="0">
    <w:p w:rsidR="00773F52" w:rsidRDefault="00773F5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C6670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B71A7"/>
    <w:rsid w:val="006C11DF"/>
    <w:rsid w:val="006F4C7C"/>
    <w:rsid w:val="00750A4C"/>
    <w:rsid w:val="0075178D"/>
    <w:rsid w:val="00753FF6"/>
    <w:rsid w:val="00756D99"/>
    <w:rsid w:val="00765417"/>
    <w:rsid w:val="00773F52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2072"/>
    <w:rsid w:val="008A5476"/>
    <w:rsid w:val="008A73CB"/>
    <w:rsid w:val="008B43F9"/>
    <w:rsid w:val="008F1D15"/>
    <w:rsid w:val="00925E05"/>
    <w:rsid w:val="00931803"/>
    <w:rsid w:val="00934AB8"/>
    <w:rsid w:val="00934DA1"/>
    <w:rsid w:val="00947AAB"/>
    <w:rsid w:val="00951C52"/>
    <w:rsid w:val="00974326"/>
    <w:rsid w:val="009A53AC"/>
    <w:rsid w:val="009A7A3B"/>
    <w:rsid w:val="009C2145"/>
    <w:rsid w:val="009E33E1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04E6C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12B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2017-10-12T08:51:00Z</cp:lastPrinted>
  <dcterms:created xsi:type="dcterms:W3CDTF">2020-02-25T06:47:00Z</dcterms:created>
  <dcterms:modified xsi:type="dcterms:W3CDTF">2020-02-25T07:31:00Z</dcterms:modified>
</cp:coreProperties>
</file>