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F8" w:rsidRPr="00DD59E3" w:rsidRDefault="00E64BF8" w:rsidP="00E64BF8">
      <w:pPr>
        <w:rPr>
          <w:rFonts w:ascii="Arial Narrow" w:hAnsi="Arial Narrow"/>
        </w:rPr>
      </w:pPr>
      <w:r w:rsidRPr="00DD59E3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-3175</wp:posOffset>
            </wp:positionV>
            <wp:extent cx="824230" cy="894715"/>
            <wp:effectExtent l="19050" t="19050" r="13970" b="196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9E3">
        <w:rPr>
          <w:rFonts w:ascii="Arial Narrow" w:hAnsi="Arial Narrow"/>
        </w:rPr>
        <w:t xml:space="preserve">  </w:t>
      </w:r>
      <w:r w:rsidRPr="00DD59E3">
        <w:rPr>
          <w:rFonts w:ascii="Arial Narrow" w:hAnsi="Arial Narrow"/>
          <w:noProof/>
        </w:rPr>
        <w:drawing>
          <wp:inline distT="0" distB="0" distL="0" distR="0">
            <wp:extent cx="1152525" cy="942975"/>
            <wp:effectExtent l="1905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9E3">
        <w:rPr>
          <w:rFonts w:ascii="Arial Narrow" w:hAnsi="Arial Narrow"/>
        </w:rPr>
        <w:t xml:space="preserve">                                          </w:t>
      </w:r>
      <w:r w:rsidRPr="00DD59E3">
        <w:rPr>
          <w:rFonts w:ascii="Arial Narrow" w:hAnsi="Arial Narrow"/>
          <w:b/>
          <w:noProof/>
        </w:rPr>
        <w:drawing>
          <wp:inline distT="0" distB="0" distL="0" distR="0">
            <wp:extent cx="847725" cy="923925"/>
            <wp:effectExtent l="19050" t="0" r="9525" b="0"/>
            <wp:docPr id="2" name="Obraz 2" descr="logotyp_kolor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_kolor_p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9E3">
        <w:rPr>
          <w:rFonts w:ascii="Arial Narrow" w:hAnsi="Arial Narrow"/>
          <w:b/>
          <w:noProof/>
        </w:rPr>
        <w:t xml:space="preserve">     </w:t>
      </w:r>
      <w:r w:rsidRPr="00DD59E3">
        <w:rPr>
          <w:rFonts w:ascii="Arial Narrow" w:hAnsi="Arial Narrow"/>
          <w:noProof/>
        </w:rPr>
        <w:drawing>
          <wp:inline distT="0" distB="0" distL="0" distR="0">
            <wp:extent cx="1476375" cy="962025"/>
            <wp:effectExtent l="19050" t="0" r="9525" b="0"/>
            <wp:docPr id="3" name="Obraz 1" descr="http://www.prow.wzp.pl/sites/default/files/prow-2014-2020-logo-kol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w.wzp.pl/sites/default/files/prow-2014-2020-logo-kolor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spacing w:line="480" w:lineRule="auto"/>
        <w:jc w:val="center"/>
        <w:rPr>
          <w:rFonts w:ascii="Arial Narrow" w:hAnsi="Arial Narrow"/>
          <w:b/>
          <w:sz w:val="36"/>
          <w:szCs w:val="36"/>
        </w:rPr>
      </w:pPr>
      <w:r w:rsidRPr="00DD59E3">
        <w:rPr>
          <w:rFonts w:ascii="Arial Narrow" w:hAnsi="Arial Narrow"/>
          <w:b/>
          <w:sz w:val="36"/>
          <w:szCs w:val="36"/>
        </w:rPr>
        <w:t>KRYTERIA</w:t>
      </w:r>
    </w:p>
    <w:p w:rsidR="00E64BF8" w:rsidRPr="00DD59E3" w:rsidRDefault="00E64BF8" w:rsidP="00E64BF8">
      <w:pPr>
        <w:spacing w:line="480" w:lineRule="auto"/>
        <w:jc w:val="center"/>
        <w:rPr>
          <w:rFonts w:ascii="Arial Narrow" w:hAnsi="Arial Narrow"/>
          <w:b/>
          <w:sz w:val="36"/>
          <w:szCs w:val="36"/>
        </w:rPr>
      </w:pPr>
      <w:r w:rsidRPr="00DD59E3">
        <w:rPr>
          <w:rFonts w:ascii="Arial Narrow" w:hAnsi="Arial Narrow"/>
          <w:b/>
          <w:sz w:val="36"/>
          <w:szCs w:val="36"/>
        </w:rPr>
        <w:t>WYBORU GRANTOBIORCÓW</w:t>
      </w:r>
    </w:p>
    <w:p w:rsidR="00E64BF8" w:rsidRPr="00DD59E3" w:rsidRDefault="00E64BF8" w:rsidP="00E64BF8">
      <w:pPr>
        <w:spacing w:line="480" w:lineRule="auto"/>
        <w:jc w:val="center"/>
        <w:rPr>
          <w:rFonts w:ascii="Arial Narrow" w:hAnsi="Arial Narrow"/>
          <w:b/>
          <w:sz w:val="36"/>
          <w:szCs w:val="36"/>
        </w:rPr>
      </w:pPr>
      <w:r w:rsidRPr="00DD59E3">
        <w:rPr>
          <w:rFonts w:ascii="Arial Narrow" w:hAnsi="Arial Narrow"/>
          <w:b/>
          <w:sz w:val="36"/>
          <w:szCs w:val="36"/>
        </w:rPr>
        <w:t>Z PROCEDURĄ USTALANIA LUB ZMIANY KRYTERIÓW</w:t>
      </w:r>
    </w:p>
    <w:p w:rsidR="00E64BF8" w:rsidRPr="00DD59E3" w:rsidRDefault="00E64BF8" w:rsidP="00E64BF8">
      <w:pPr>
        <w:spacing w:line="480" w:lineRule="auto"/>
        <w:jc w:val="center"/>
        <w:rPr>
          <w:rFonts w:ascii="Arial Narrow" w:hAnsi="Arial Narrow"/>
          <w:b/>
          <w:sz w:val="36"/>
          <w:szCs w:val="36"/>
        </w:rPr>
      </w:pPr>
      <w:r w:rsidRPr="00DD59E3">
        <w:rPr>
          <w:rFonts w:ascii="Arial Narrow" w:hAnsi="Arial Narrow"/>
          <w:b/>
          <w:sz w:val="36"/>
          <w:szCs w:val="36"/>
        </w:rPr>
        <w:t xml:space="preserve">W STOWARZYSZENIU </w:t>
      </w:r>
    </w:p>
    <w:p w:rsidR="00E64BF8" w:rsidRPr="00DD59E3" w:rsidRDefault="00E64BF8" w:rsidP="00E64BF8">
      <w:pPr>
        <w:spacing w:line="480" w:lineRule="auto"/>
        <w:jc w:val="center"/>
        <w:rPr>
          <w:rFonts w:ascii="Arial Narrow" w:hAnsi="Arial Narrow"/>
          <w:b/>
          <w:sz w:val="36"/>
          <w:szCs w:val="36"/>
        </w:rPr>
      </w:pPr>
      <w:r w:rsidRPr="00DD59E3">
        <w:rPr>
          <w:rFonts w:ascii="Arial Narrow" w:hAnsi="Arial Narrow"/>
          <w:b/>
          <w:sz w:val="36"/>
          <w:szCs w:val="36"/>
        </w:rPr>
        <w:t>LOKALNA GRUPA DZIAŁANIA</w:t>
      </w:r>
    </w:p>
    <w:p w:rsidR="00E64BF8" w:rsidRPr="00DD59E3" w:rsidRDefault="00E64BF8" w:rsidP="00E64BF8">
      <w:pPr>
        <w:spacing w:line="480" w:lineRule="auto"/>
        <w:jc w:val="center"/>
        <w:rPr>
          <w:rFonts w:ascii="Arial Narrow" w:hAnsi="Arial Narrow"/>
        </w:rPr>
      </w:pPr>
      <w:r w:rsidRPr="00DD59E3">
        <w:rPr>
          <w:rFonts w:ascii="Arial Narrow" w:hAnsi="Arial Narrow"/>
          <w:b/>
          <w:sz w:val="36"/>
          <w:szCs w:val="36"/>
        </w:rPr>
        <w:t>„LEPSZA PRZYSZŁOŚĆ ZIEMI RYCKIEJ”</w:t>
      </w: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  <w:r w:rsidRPr="00DD59E3">
        <w:rPr>
          <w:rFonts w:ascii="Arial Narrow" w:hAnsi="Arial Narrow"/>
        </w:rPr>
        <w:t xml:space="preserve">Niniejsza Procedura stanowi załącznik </w:t>
      </w:r>
      <w:r w:rsidR="00B5771E">
        <w:rPr>
          <w:rFonts w:ascii="Arial Narrow" w:hAnsi="Arial Narrow"/>
        </w:rPr>
        <w:t xml:space="preserve">Nr 1 </w:t>
      </w:r>
      <w:r w:rsidRPr="00DD59E3">
        <w:rPr>
          <w:rFonts w:ascii="Arial Narrow" w:hAnsi="Arial Narrow"/>
        </w:rPr>
        <w:t xml:space="preserve">do Uchwały Nr  </w:t>
      </w:r>
      <w:r w:rsidR="00DC3BD3">
        <w:rPr>
          <w:rFonts w:ascii="Arial Narrow" w:hAnsi="Arial Narrow"/>
        </w:rPr>
        <w:t>12</w:t>
      </w:r>
      <w:r w:rsidR="0079030F" w:rsidRPr="00DD59E3">
        <w:rPr>
          <w:rFonts w:ascii="Arial Narrow" w:hAnsi="Arial Narrow"/>
        </w:rPr>
        <w:t xml:space="preserve"> </w:t>
      </w:r>
      <w:r w:rsidRPr="00DD59E3">
        <w:rPr>
          <w:rFonts w:ascii="Arial Narrow" w:hAnsi="Arial Narrow"/>
        </w:rPr>
        <w:t>/201</w:t>
      </w:r>
      <w:r w:rsidR="0079030F" w:rsidRPr="00DD59E3">
        <w:rPr>
          <w:rFonts w:ascii="Arial Narrow" w:hAnsi="Arial Narrow"/>
        </w:rPr>
        <w:t>6</w:t>
      </w:r>
      <w:r w:rsidRPr="00DD59E3">
        <w:rPr>
          <w:rFonts w:ascii="Arial Narrow" w:hAnsi="Arial Narrow"/>
        </w:rPr>
        <w:t xml:space="preserve"> Walnego Zebrania Członków Stowarzyszenia LGD „Lepsza przyszłość Ziemi Ryckiej” z dnia </w:t>
      </w:r>
      <w:r w:rsidR="0079030F" w:rsidRPr="00DD59E3">
        <w:rPr>
          <w:rFonts w:ascii="Arial Narrow" w:hAnsi="Arial Narrow"/>
        </w:rPr>
        <w:t xml:space="preserve">13.06.2016 </w:t>
      </w:r>
      <w:r w:rsidRPr="00DD59E3">
        <w:rPr>
          <w:rFonts w:ascii="Arial Narrow" w:hAnsi="Arial Narrow"/>
        </w:rPr>
        <w:t xml:space="preserve"> r. </w:t>
      </w: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3B5915" w:rsidRDefault="003B5915" w:rsidP="00E64BF8">
      <w:pPr>
        <w:rPr>
          <w:rFonts w:ascii="Arial Narrow" w:hAnsi="Arial Narrow"/>
        </w:rPr>
      </w:pPr>
    </w:p>
    <w:p w:rsidR="00DD59E3" w:rsidRDefault="00DD59E3" w:rsidP="00E64BF8">
      <w:pPr>
        <w:rPr>
          <w:rFonts w:ascii="Arial Narrow" w:hAnsi="Arial Narrow"/>
        </w:rPr>
      </w:pPr>
    </w:p>
    <w:p w:rsidR="00DD59E3" w:rsidRDefault="00DD59E3" w:rsidP="00E64BF8">
      <w:pPr>
        <w:rPr>
          <w:rFonts w:ascii="Arial Narrow" w:hAnsi="Arial Narrow"/>
        </w:rPr>
      </w:pPr>
    </w:p>
    <w:p w:rsidR="00DD59E3" w:rsidRDefault="00DD59E3" w:rsidP="00E64BF8">
      <w:pPr>
        <w:rPr>
          <w:rFonts w:ascii="Arial Narrow" w:hAnsi="Arial Narrow"/>
        </w:rPr>
      </w:pPr>
    </w:p>
    <w:p w:rsidR="00DD59E3" w:rsidRPr="00DD59E3" w:rsidRDefault="00DD59E3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 Narrow" w:hAnsi="Arial Narrow"/>
          <w:sz w:val="28"/>
          <w:szCs w:val="28"/>
        </w:rPr>
      </w:pPr>
      <w:r w:rsidRPr="00DD59E3">
        <w:rPr>
          <w:rFonts w:ascii="Arial Narrow" w:hAnsi="Arial Narrow"/>
          <w:b/>
          <w:sz w:val="28"/>
          <w:szCs w:val="28"/>
        </w:rPr>
        <w:t xml:space="preserve">Cele i zakres opracowania procedur </w:t>
      </w:r>
    </w:p>
    <w:p w:rsidR="00E64BF8" w:rsidRPr="00DD59E3" w:rsidRDefault="00E64BF8" w:rsidP="00E64BF8">
      <w:pPr>
        <w:spacing w:after="120" w:line="276" w:lineRule="auto"/>
        <w:jc w:val="both"/>
        <w:rPr>
          <w:rFonts w:ascii="Arial Narrow" w:hAnsi="Arial Narrow"/>
          <w:sz w:val="28"/>
          <w:szCs w:val="28"/>
        </w:rPr>
      </w:pPr>
      <w:r w:rsidRPr="00DD59E3">
        <w:rPr>
          <w:rFonts w:ascii="Arial Narrow" w:hAnsi="Arial Narrow"/>
          <w:sz w:val="28"/>
          <w:szCs w:val="28"/>
        </w:rPr>
        <w:t xml:space="preserve">Celem niniejszej Procedury jest opracowanie jednolitych, przejrzystych oraz jasnych zasad gwarantujących prawidłowy przebieg procesu konkursowego oraz wyboru operacji, które przyczynią się do realizacji strategii. </w:t>
      </w:r>
    </w:p>
    <w:p w:rsidR="00E64BF8" w:rsidRPr="00DD59E3" w:rsidRDefault="00E64BF8" w:rsidP="00E64BF8">
      <w:pPr>
        <w:rPr>
          <w:rFonts w:ascii="Arial Narrow" w:hAnsi="Arial Narrow"/>
          <w:sz w:val="28"/>
          <w:szCs w:val="28"/>
        </w:rPr>
      </w:pPr>
    </w:p>
    <w:p w:rsidR="00E64BF8" w:rsidRPr="00DD59E3" w:rsidRDefault="00E64BF8" w:rsidP="00E64BF8">
      <w:pPr>
        <w:spacing w:after="120" w:line="276" w:lineRule="auto"/>
        <w:jc w:val="both"/>
        <w:rPr>
          <w:rFonts w:ascii="Arial Narrow" w:hAnsi="Arial Narrow"/>
          <w:sz w:val="28"/>
          <w:szCs w:val="28"/>
        </w:rPr>
      </w:pPr>
      <w:r w:rsidRPr="00DD59E3">
        <w:rPr>
          <w:rFonts w:ascii="Arial Narrow" w:hAnsi="Arial Narrow"/>
          <w:sz w:val="28"/>
          <w:szCs w:val="28"/>
        </w:rPr>
        <w:t xml:space="preserve">Niniejsza procedura jest jawna i powszechnie dostępna dla Wnioskodawców w formie elektronicznej na stronie internetowej LGD </w:t>
      </w:r>
      <w:hyperlink r:id="rId11" w:history="1">
        <w:r w:rsidRPr="00DD59E3">
          <w:rPr>
            <w:rStyle w:val="Hipercze"/>
            <w:rFonts w:ascii="Arial Narrow" w:hAnsi="Arial Narrow"/>
            <w:sz w:val="28"/>
            <w:szCs w:val="28"/>
          </w:rPr>
          <w:t>www.</w:t>
        </w:r>
        <w:r w:rsidRPr="00DD59E3">
          <w:rPr>
            <w:rStyle w:val="Hipercze"/>
            <w:rFonts w:ascii="Arial Narrow" w:hAnsi="Arial Narrow"/>
            <w:b/>
            <w:bCs/>
            <w:sz w:val="28"/>
            <w:szCs w:val="28"/>
          </w:rPr>
          <w:t>lokalnagrupadzialania.pl</w:t>
        </w:r>
      </w:hyperlink>
      <w:r w:rsidRPr="00DD59E3">
        <w:rPr>
          <w:rStyle w:val="HTML-cytat"/>
          <w:rFonts w:ascii="Arial Narrow" w:hAnsi="Arial Narrow"/>
          <w:sz w:val="28"/>
          <w:szCs w:val="28"/>
        </w:rPr>
        <w:t xml:space="preserve">  </w:t>
      </w:r>
      <w:r w:rsidRPr="00DD59E3">
        <w:rPr>
          <w:rFonts w:ascii="Arial Narrow" w:hAnsi="Arial Narrow"/>
          <w:sz w:val="28"/>
          <w:szCs w:val="28"/>
        </w:rPr>
        <w:t xml:space="preserve">oraz w formie papierowej w siedzibie LGD. </w:t>
      </w:r>
    </w:p>
    <w:p w:rsidR="00E64BF8" w:rsidRPr="00DD59E3" w:rsidRDefault="00E64BF8" w:rsidP="00E64BF8">
      <w:pPr>
        <w:spacing w:after="120" w:line="276" w:lineRule="auto"/>
        <w:jc w:val="both"/>
        <w:rPr>
          <w:rFonts w:ascii="Arial Narrow" w:hAnsi="Arial Narrow"/>
          <w:sz w:val="28"/>
          <w:szCs w:val="28"/>
        </w:rPr>
      </w:pPr>
    </w:p>
    <w:p w:rsidR="00E64BF8" w:rsidRPr="00DD59E3" w:rsidRDefault="00E64BF8" w:rsidP="00E64BF8">
      <w:pPr>
        <w:pStyle w:val="Akapitzlist"/>
        <w:numPr>
          <w:ilvl w:val="0"/>
          <w:numId w:val="1"/>
        </w:numPr>
        <w:spacing w:after="200" w:line="276" w:lineRule="auto"/>
        <w:rPr>
          <w:rFonts w:ascii="Arial Narrow" w:hAnsi="Arial Narrow"/>
          <w:b/>
          <w:sz w:val="28"/>
          <w:szCs w:val="28"/>
        </w:rPr>
      </w:pPr>
      <w:r w:rsidRPr="00DD59E3">
        <w:rPr>
          <w:rFonts w:ascii="Arial Narrow" w:hAnsi="Arial Narrow"/>
          <w:b/>
          <w:sz w:val="28"/>
          <w:szCs w:val="28"/>
        </w:rPr>
        <w:t>Kryteria wyboru</w:t>
      </w:r>
      <w:r w:rsidR="003B5915" w:rsidRPr="00DD59E3">
        <w:rPr>
          <w:rFonts w:ascii="Arial Narrow" w:hAnsi="Arial Narrow"/>
          <w:b/>
          <w:sz w:val="28"/>
          <w:szCs w:val="28"/>
        </w:rPr>
        <w:t xml:space="preserve"> i ich ustalenie</w:t>
      </w:r>
    </w:p>
    <w:p w:rsidR="00DD59E3" w:rsidRPr="00DD59E3" w:rsidRDefault="00DD59E3" w:rsidP="00DD59E3">
      <w:pPr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>Kryteria mają charakter oceny  punktowej i zawierają szczegółowy opis wyjaśniający sposób oceny wskazujący wymagania konieczne do spełnienia danego kryterium.</w:t>
      </w:r>
    </w:p>
    <w:p w:rsidR="00DD59E3" w:rsidRPr="00DD59E3" w:rsidRDefault="00DD59E3" w:rsidP="00DD59E3">
      <w:pPr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>Ich zadaniem jest w pierwszej kolejności zweryfikowanie, czy wniosek został ważnie złożony i czy zakres tematyczny operacji zgodny jest z zakresem interwencji przewidzianych w LSR oraz przepisów obowiązujących dla RLKS.</w:t>
      </w:r>
    </w:p>
    <w:p w:rsidR="00DD59E3" w:rsidRPr="00DD59E3" w:rsidRDefault="00DD59E3" w:rsidP="00DD59E3">
      <w:pPr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>Po ocenie formalnej jest druga ocena merytoryczna wniosku. Ocena merytoryczna polega na sprawdzeniu wniosku pod kątem  zgodności  proponowanego projektu z zapisami zawartymi w Lokalnej Strategii Rozwoju, w tym przede wszystkim z diagnozą obszaru zawartą w Strategii, a także przewidzianymi w dokumencie wskaźnikami produktów i rezultatów</w:t>
      </w:r>
    </w:p>
    <w:p w:rsidR="00E64BF8" w:rsidRPr="00DD59E3" w:rsidRDefault="00E64BF8" w:rsidP="00E64BF8">
      <w:pPr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 xml:space="preserve">Kryteria zostały ustalone zgodnie z wymogami określonymi w programach/ przepisach dla EFROW, posiadają metodologię wyliczenia oraz są mierzalne albo zawierają szczegółowy opis wyjaśniający wymagania konieczne do spełnienia danego kryterium, niebudzące wątpliwości interpretacyjnych, posiadają dodatkowe opisy/ definicje.  Zasady ustalania lub zmiany kryteriów są przejrzyste. Procedura tworzenia i zmiany kryteriów </w:t>
      </w:r>
      <w:r w:rsidR="009F0F92" w:rsidRPr="00DD59E3">
        <w:rPr>
          <w:rFonts w:ascii="Arial Narrow" w:hAnsi="Arial Narrow"/>
        </w:rPr>
        <w:t>była</w:t>
      </w:r>
      <w:r w:rsidRPr="00DD59E3">
        <w:rPr>
          <w:rFonts w:ascii="Arial Narrow" w:hAnsi="Arial Narrow"/>
        </w:rPr>
        <w:t xml:space="preserve"> konsultowana ze społecznością lokalną.</w:t>
      </w:r>
    </w:p>
    <w:p w:rsidR="00E64BF8" w:rsidRPr="00DD59E3" w:rsidRDefault="00E64BF8" w:rsidP="00E64BF8">
      <w:pPr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>Kryteria są adekwatne do diagnozy, ponieważ ustalane były podczas przeprowadzanych konsultacji społecznych na których to społeczność lokalna zgłaszała uwagi, propozycje, pewne przemyślenia mając także na względzie wytyczne Programu PROW i ustawy o RLKS.</w:t>
      </w:r>
    </w:p>
    <w:p w:rsidR="00E64BF8" w:rsidRPr="00DD59E3" w:rsidRDefault="00E64BF8" w:rsidP="00E64BF8">
      <w:pPr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 xml:space="preserve">Kryteria zapewniają wybór operacji przyczyniających się do osiągnięcia poszczególnych celów LSR i bezpośrednio odnoszą się do wskaźników produktu i rezultatu LSR, ponieważ w stworzonych kartach oceny znajdują się kryteria punktowe powiązane z oddziaływaniem </w:t>
      </w:r>
      <w:bookmarkStart w:id="0" w:name="_GoBack"/>
      <w:r w:rsidRPr="00DD59E3">
        <w:rPr>
          <w:rFonts w:ascii="Arial Narrow" w:hAnsi="Arial Narrow"/>
        </w:rPr>
        <w:t>operacji na najważniejsze obszary oddziaływania LSR.</w:t>
      </w:r>
    </w:p>
    <w:bookmarkEnd w:id="0"/>
    <w:p w:rsidR="009F0F92" w:rsidRDefault="009F0F92" w:rsidP="00E64BF8">
      <w:pPr>
        <w:spacing w:line="276" w:lineRule="auto"/>
        <w:jc w:val="both"/>
        <w:rPr>
          <w:rFonts w:ascii="Arial Narrow" w:hAnsi="Arial Narrow"/>
          <w:sz w:val="35"/>
          <w:szCs w:val="35"/>
        </w:rPr>
      </w:pPr>
    </w:p>
    <w:p w:rsidR="00DD59E3" w:rsidRDefault="00DD59E3" w:rsidP="00E64BF8">
      <w:pPr>
        <w:spacing w:line="276" w:lineRule="auto"/>
        <w:jc w:val="both"/>
        <w:rPr>
          <w:rFonts w:ascii="Arial Narrow" w:hAnsi="Arial Narrow"/>
          <w:sz w:val="35"/>
          <w:szCs w:val="35"/>
        </w:rPr>
      </w:pPr>
    </w:p>
    <w:p w:rsidR="00DD59E3" w:rsidRDefault="00DD59E3" w:rsidP="00E64BF8">
      <w:pPr>
        <w:spacing w:line="276" w:lineRule="auto"/>
        <w:jc w:val="both"/>
        <w:rPr>
          <w:rFonts w:ascii="Arial Narrow" w:hAnsi="Arial Narrow"/>
          <w:sz w:val="35"/>
          <w:szCs w:val="35"/>
        </w:rPr>
      </w:pPr>
    </w:p>
    <w:p w:rsidR="00DD59E3" w:rsidRDefault="00DD59E3" w:rsidP="00E64BF8">
      <w:pPr>
        <w:spacing w:line="276" w:lineRule="auto"/>
        <w:jc w:val="both"/>
        <w:rPr>
          <w:rFonts w:ascii="Arial Narrow" w:hAnsi="Arial Narrow"/>
          <w:sz w:val="35"/>
          <w:szCs w:val="35"/>
        </w:rPr>
      </w:pPr>
    </w:p>
    <w:p w:rsidR="00DD59E3" w:rsidRDefault="00DD59E3" w:rsidP="00E64BF8">
      <w:pPr>
        <w:spacing w:line="276" w:lineRule="auto"/>
        <w:jc w:val="both"/>
        <w:rPr>
          <w:rFonts w:ascii="Arial Narrow" w:hAnsi="Arial Narrow"/>
          <w:sz w:val="35"/>
          <w:szCs w:val="35"/>
        </w:rPr>
      </w:pPr>
    </w:p>
    <w:p w:rsidR="00DD59E3" w:rsidRDefault="00DD59E3" w:rsidP="00E64BF8">
      <w:pPr>
        <w:spacing w:line="276" w:lineRule="auto"/>
        <w:jc w:val="both"/>
        <w:rPr>
          <w:rFonts w:ascii="Arial Narrow" w:hAnsi="Arial Narrow"/>
          <w:sz w:val="35"/>
          <w:szCs w:val="35"/>
        </w:rPr>
      </w:pPr>
    </w:p>
    <w:p w:rsidR="00DD59E3" w:rsidRPr="00DD59E3" w:rsidRDefault="00DD59E3" w:rsidP="00E64BF8">
      <w:pPr>
        <w:spacing w:line="276" w:lineRule="auto"/>
        <w:jc w:val="both"/>
        <w:rPr>
          <w:rFonts w:ascii="Arial Narrow" w:hAnsi="Arial Narrow"/>
          <w:sz w:val="35"/>
          <w:szCs w:val="35"/>
        </w:rPr>
      </w:pPr>
    </w:p>
    <w:p w:rsidR="00E64BF8" w:rsidRPr="00DD59E3" w:rsidRDefault="00E64BF8" w:rsidP="00E64BF8">
      <w:pPr>
        <w:pStyle w:val="Akapitzlist"/>
        <w:jc w:val="both"/>
        <w:rPr>
          <w:rFonts w:ascii="Arial Narrow" w:hAnsi="Arial Narrow"/>
        </w:rPr>
      </w:pPr>
    </w:p>
    <w:p w:rsidR="00E433DE" w:rsidRPr="00DD59E3" w:rsidRDefault="00E433DE" w:rsidP="009F0F9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b/>
        </w:rPr>
      </w:pPr>
      <w:r w:rsidRPr="00DD59E3">
        <w:rPr>
          <w:rFonts w:ascii="Arial Narrow" w:hAnsi="Arial Narrow"/>
          <w:b/>
        </w:rPr>
        <w:lastRenderedPageBreak/>
        <w:t xml:space="preserve">KRYTERIA  W ODNIESIENIU DO NABORÓW OGŁASZANYCH </w:t>
      </w:r>
    </w:p>
    <w:p w:rsidR="00E433DE" w:rsidRPr="00DD59E3" w:rsidRDefault="00E433DE" w:rsidP="00E433DE">
      <w:pPr>
        <w:jc w:val="center"/>
        <w:rPr>
          <w:rFonts w:ascii="Arial Narrow" w:hAnsi="Arial Narrow"/>
          <w:b/>
        </w:rPr>
      </w:pPr>
      <w:r w:rsidRPr="00DD59E3">
        <w:rPr>
          <w:rFonts w:ascii="Arial Narrow" w:hAnsi="Arial Narrow"/>
          <w:b/>
        </w:rPr>
        <w:t>W ZAKRESIE OPERACJI GRANTOWYCH</w:t>
      </w:r>
    </w:p>
    <w:p w:rsidR="00E433DE" w:rsidRPr="00DD59E3" w:rsidRDefault="00E433DE" w:rsidP="00E433DE">
      <w:pPr>
        <w:rPr>
          <w:rFonts w:ascii="Arial Narrow" w:hAnsi="Arial Narrow"/>
        </w:rPr>
      </w:pPr>
    </w:p>
    <w:p w:rsidR="00E433DE" w:rsidRPr="00DD59E3" w:rsidRDefault="00E433DE" w:rsidP="00E433DE">
      <w:pPr>
        <w:rPr>
          <w:rFonts w:ascii="Arial Narrow" w:hAnsi="Arial Narrow"/>
        </w:rPr>
      </w:pPr>
    </w:p>
    <w:tbl>
      <w:tblPr>
        <w:tblW w:w="9766" w:type="dxa"/>
        <w:tblInd w:w="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8"/>
        <w:gridCol w:w="3119"/>
        <w:gridCol w:w="3260"/>
        <w:gridCol w:w="1559"/>
      </w:tblGrid>
      <w:tr w:rsidR="00E433DE" w:rsidRPr="00DD59E3" w:rsidTr="00AE75A0">
        <w:trPr>
          <w:trHeight w:val="1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>Źródło weryfikacji</w:t>
            </w:r>
          </w:p>
        </w:tc>
      </w:tr>
      <w:tr w:rsidR="00E433DE" w:rsidRPr="00DD59E3" w:rsidTr="00AE75A0">
        <w:trPr>
          <w:trHeight w:val="1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E433DE" w:rsidRPr="00DD59E3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>I.</w:t>
            </w:r>
            <w:r w:rsidRPr="00DD59E3">
              <w:rPr>
                <w:rFonts w:ascii="Arial Narrow" w:eastAsiaTheme="majorEastAsia" w:hAnsi="Arial Narrow" w:cstheme="majorBidi"/>
                <w:b/>
                <w:bCs/>
                <w:color w:val="000000" w:themeColor="text1"/>
                <w:kern w:val="24"/>
                <w:sz w:val="44"/>
                <w:szCs w:val="44"/>
              </w:rPr>
              <w:t xml:space="preserve"> </w:t>
            </w:r>
            <w:r w:rsidRPr="00DD59E3">
              <w:rPr>
                <w:rFonts w:ascii="Arial Narrow" w:eastAsiaTheme="majorEastAsia" w:hAnsi="Arial Narrow"/>
                <w:b/>
                <w:bCs/>
                <w:sz w:val="18"/>
                <w:szCs w:val="18"/>
              </w:rPr>
              <w:t>Operacja zakłada zaspokojenie potrzeb  grup defaworyzowanych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>Preferuje się wnioski oddziałujące pozytywnie na grupę defaworyzowaną ze względu na ograniczony dostęp do oferty wypoczynkowej, rekreacyjnej, kulturalnej.</w:t>
            </w:r>
          </w:p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 xml:space="preserve"> Identyfikacja grup defaworyzowanych na obszarze LSR znajduje się w Rozdziale I. LSR </w:t>
            </w:r>
            <w:r w:rsidRPr="00DD59E3">
              <w:rPr>
                <w:rFonts w:ascii="Arial Narrow" w:hAnsi="Arial Narrow"/>
                <w:i/>
                <w:sz w:val="18"/>
                <w:szCs w:val="18"/>
              </w:rPr>
              <w:t>Charakterystyka LGD</w:t>
            </w:r>
            <w:r w:rsidRPr="00DD59E3">
              <w:rPr>
                <w:rFonts w:ascii="Arial Narrow" w:hAnsi="Arial Narrow"/>
                <w:sz w:val="18"/>
                <w:szCs w:val="18"/>
              </w:rPr>
              <w:t xml:space="preserve">.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 xml:space="preserve">a/ </w:t>
            </w: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t>osoby starsze 60+    -    10 pkt</w:t>
            </w: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br/>
              <w:t>b/ dzieci i młodzież  -       8 pkt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>Wniosek o przyznanie pomocy w ramach LSR</w:t>
            </w:r>
          </w:p>
        </w:tc>
      </w:tr>
      <w:tr w:rsidR="00E433DE" w:rsidRPr="00DD59E3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II.  </w:t>
            </w:r>
            <w:r w:rsidRPr="00DD59E3">
              <w:rPr>
                <w:rFonts w:ascii="Arial Narrow" w:eastAsiaTheme="majorEastAsia" w:hAnsi="Arial Narrow"/>
                <w:b/>
                <w:bCs/>
                <w:sz w:val="18"/>
                <w:szCs w:val="18"/>
              </w:rPr>
              <w:t>Doświadczenie w realizacji projektów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>Preferuje się wnioskodawców doświadczonych w realizacji podobnych tematycznie i rzeczowo projektów, nawiązujących do planowanej operacji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t xml:space="preserve">Wnioskodawca zrealizował minimum 1 operację ze środków publicznych  - 2 pkt </w:t>
            </w:r>
          </w:p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t>Wnioskodawca nie realizował projektów ze środków publicznych – 0 pkt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>Wniosek o przyznanie pomocy w ramach LSR</w:t>
            </w:r>
          </w:p>
        </w:tc>
      </w:tr>
      <w:tr w:rsidR="00E433DE" w:rsidRPr="00DD59E3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III. </w:t>
            </w:r>
            <w:r w:rsidRPr="00DD59E3">
              <w:rPr>
                <w:rFonts w:ascii="Arial Narrow" w:eastAsiaTheme="majorEastAsia" w:hAnsi="Arial Narrow"/>
                <w:b/>
                <w:bCs/>
                <w:sz w:val="18"/>
                <w:szCs w:val="18"/>
              </w:rPr>
              <w:t xml:space="preserve">Operacja zakłada wykorzystanie lokalnych zasobów, </w:t>
            </w:r>
            <w:r w:rsidRPr="00DD59E3">
              <w:rPr>
                <w:rFonts w:ascii="Arial Narrow" w:eastAsiaTheme="majorEastAsia" w:hAnsi="Arial Narrow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 xml:space="preserve">Preferuje się operacje, które wykorzystują zasoby lokalne, produkty lokalne, dziedzictwo przyrodnicze, historyczne, kulturowe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eastAsiaTheme="majorEastAsia" w:hAnsi="Arial Narrow"/>
                <w:b/>
                <w:bCs/>
                <w:sz w:val="18"/>
                <w:szCs w:val="18"/>
              </w:rPr>
              <w:t xml:space="preserve">TAK   - 3 pkt  </w:t>
            </w:r>
            <w:r w:rsidRPr="00DD59E3">
              <w:rPr>
                <w:rFonts w:ascii="Arial Narrow" w:eastAsiaTheme="majorEastAsia" w:hAnsi="Arial Narrow"/>
                <w:b/>
                <w:bCs/>
                <w:sz w:val="18"/>
                <w:szCs w:val="18"/>
              </w:rPr>
              <w:br/>
              <w:t>NIE  - 0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>Wniosek o przyznanie pomocy w ramach LSR</w:t>
            </w:r>
          </w:p>
        </w:tc>
      </w:tr>
      <w:tr w:rsidR="00E433DE" w:rsidRPr="00DD59E3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IV. </w:t>
            </w:r>
            <w:r w:rsidRPr="00DD59E3">
              <w:rPr>
                <w:rFonts w:ascii="Arial Narrow" w:eastAsiaTheme="majorEastAsia" w:hAnsi="Arial Narrow"/>
                <w:b/>
                <w:bCs/>
                <w:sz w:val="18"/>
                <w:szCs w:val="18"/>
              </w:rPr>
              <w:t>Podmiot składający wniosek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>Preferuje się organizacje pozarządowe  działające na obszarze LGD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t>organizacja pozarządowa i   inne  podmioty nie będące jednostkami sektora finansów publicznych –    6 pkt</w:t>
            </w: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br/>
              <w:t>jednostki sektora finansów publicznych  -  5 pkt</w:t>
            </w:r>
            <w:r w:rsidRPr="00DD59E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 xml:space="preserve">Wniosek o przyznanie pomocy w ramach LSR  </w:t>
            </w:r>
          </w:p>
        </w:tc>
      </w:tr>
      <w:tr w:rsidR="00E433DE" w:rsidRPr="00DD59E3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V. </w:t>
            </w:r>
            <w:r w:rsidRPr="00DD59E3">
              <w:rPr>
                <w:rFonts w:ascii="Arial Narrow" w:eastAsiaTheme="majorEastAsia" w:hAnsi="Arial Narrow"/>
                <w:b/>
                <w:bCs/>
                <w:sz w:val="18"/>
                <w:szCs w:val="18"/>
              </w:rPr>
              <w:t>Wnioskowany udział środków własnych i wynosi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>Preferuje się projekty, w których wkład własny wnioskodawcy przekracza intensywność pomocy określoną w Programie. Celem jest promowanie projektów angażujących środki inne niż środki Programu. W ramach kryterium oceniana będzie wielkość zaangażowanych środków własnych wnioskodawcy w ramach wymaganego wkładu własnego w realizację projektu. Premiowane będą projekty, w których wnioskodawcy deklarują wkład własny na poziomie wyższym niż minimalny określony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t xml:space="preserve">20% i więcej   -  5 pkt  </w:t>
            </w: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br/>
              <w:t xml:space="preserve">w przedziale 20% - 10%   -  4 pkt  </w:t>
            </w: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br/>
              <w:t>Poniżej  10%       -  3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 xml:space="preserve">Wniosek o przyznanie pomocy w ramach LSR  </w:t>
            </w:r>
          </w:p>
        </w:tc>
      </w:tr>
      <w:tr w:rsidR="00E433DE" w:rsidRPr="00DD59E3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D59E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VI. </w:t>
            </w:r>
            <w:r w:rsidRPr="00DD59E3">
              <w:rPr>
                <w:rFonts w:ascii="Arial Narrow" w:eastAsiaTheme="majorEastAsia" w:hAnsi="Arial Narrow"/>
                <w:b/>
                <w:bCs/>
                <w:sz w:val="18"/>
                <w:szCs w:val="18"/>
              </w:rPr>
              <w:t>Wpływ realizacji operacji na promocję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>Preferowane będą operacje, które w promocji przewidują użycie logotypu LGD.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t xml:space="preserve">Operacja przewiduje użycie w materiałach informacyjnych i promocyjnych logotypu LGD </w:t>
            </w: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br/>
              <w:t>tak -     pkt 3</w:t>
            </w:r>
            <w:r w:rsidRPr="00DD59E3">
              <w:rPr>
                <w:rFonts w:ascii="Arial Narrow" w:eastAsiaTheme="majorEastAsia" w:hAnsi="Arial Narrow"/>
                <w:sz w:val="18"/>
                <w:szCs w:val="18"/>
              </w:rPr>
              <w:br/>
              <w:t>nie –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DD59E3" w:rsidRDefault="00E433DE" w:rsidP="00AE75A0">
            <w:pPr>
              <w:rPr>
                <w:rFonts w:ascii="Arial Narrow" w:hAnsi="Arial Narrow"/>
                <w:sz w:val="18"/>
                <w:szCs w:val="18"/>
              </w:rPr>
            </w:pPr>
            <w:r w:rsidRPr="00DD59E3">
              <w:rPr>
                <w:rFonts w:ascii="Arial Narrow" w:hAnsi="Arial Narrow"/>
                <w:sz w:val="18"/>
                <w:szCs w:val="18"/>
              </w:rPr>
              <w:t xml:space="preserve">Wniosek o przyznanie pomocy w ramach LSR  </w:t>
            </w:r>
          </w:p>
        </w:tc>
      </w:tr>
      <w:tr w:rsidR="008439EA" w:rsidRPr="00DC3BD3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EA" w:rsidRPr="00DC3BD3" w:rsidRDefault="008439EA" w:rsidP="009E409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C3BD3">
              <w:rPr>
                <w:rFonts w:ascii="Arial Narrow" w:hAnsi="Arial Narrow"/>
                <w:b/>
                <w:bCs/>
                <w:sz w:val="18"/>
                <w:szCs w:val="18"/>
              </w:rPr>
              <w:t>VII. Operacja jest realizowana w miejscowości poniżej 5 tys. mieszkańców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EA" w:rsidRPr="00DC3BD3" w:rsidRDefault="008439EA" w:rsidP="009E409B">
            <w:pPr>
              <w:rPr>
                <w:rFonts w:ascii="Arial Narrow" w:hAnsi="Arial Narrow"/>
                <w:sz w:val="18"/>
                <w:szCs w:val="18"/>
              </w:rPr>
            </w:pPr>
            <w:r w:rsidRPr="00DC3BD3">
              <w:rPr>
                <w:rFonts w:ascii="Arial Narrow" w:hAnsi="Arial Narrow"/>
                <w:sz w:val="18"/>
                <w:szCs w:val="18"/>
              </w:rPr>
              <w:t>Preferowane będą operacje, które zlokalizowane będą w mniejszych miejscowościach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EA" w:rsidRPr="00DC3BD3" w:rsidRDefault="008439EA" w:rsidP="009E409B">
            <w:pPr>
              <w:rPr>
                <w:rFonts w:ascii="Arial Narrow" w:eastAsiaTheme="majorEastAsia" w:hAnsi="Arial Narrow"/>
                <w:sz w:val="18"/>
                <w:szCs w:val="18"/>
              </w:rPr>
            </w:pPr>
            <w:r w:rsidRPr="00DC3BD3">
              <w:rPr>
                <w:rFonts w:ascii="Arial Narrow" w:eastAsiaTheme="majorEastAsia" w:hAnsi="Arial Narrow"/>
                <w:sz w:val="18"/>
                <w:szCs w:val="18"/>
              </w:rPr>
              <w:t>Tak – 1 pkt</w:t>
            </w:r>
          </w:p>
          <w:p w:rsidR="008439EA" w:rsidRPr="00DC3BD3" w:rsidRDefault="008439EA" w:rsidP="009E409B">
            <w:pPr>
              <w:rPr>
                <w:rFonts w:ascii="Arial Narrow" w:eastAsiaTheme="majorEastAsia" w:hAnsi="Arial Narrow"/>
                <w:sz w:val="18"/>
                <w:szCs w:val="18"/>
              </w:rPr>
            </w:pPr>
            <w:r w:rsidRPr="00DC3BD3">
              <w:rPr>
                <w:rFonts w:ascii="Arial Narrow" w:eastAsiaTheme="majorEastAsia" w:hAnsi="Arial Narrow"/>
                <w:sz w:val="18"/>
                <w:szCs w:val="18"/>
              </w:rPr>
              <w:t>Nie –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EA" w:rsidRPr="00DC3BD3" w:rsidRDefault="008439EA" w:rsidP="009E409B">
            <w:pPr>
              <w:rPr>
                <w:rFonts w:ascii="Arial Narrow" w:hAnsi="Arial Narrow"/>
                <w:sz w:val="18"/>
                <w:szCs w:val="18"/>
              </w:rPr>
            </w:pPr>
            <w:r w:rsidRPr="00DC3BD3">
              <w:rPr>
                <w:rFonts w:ascii="Arial Narrow" w:hAnsi="Arial Narrow"/>
                <w:sz w:val="18"/>
                <w:szCs w:val="18"/>
              </w:rPr>
              <w:t>Dokumenty Urzędu Gminy właściwej do realizacji operacji</w:t>
            </w:r>
          </w:p>
        </w:tc>
      </w:tr>
      <w:tr w:rsidR="008439EA" w:rsidRPr="00DC3BD3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EA" w:rsidRPr="00DC3BD3" w:rsidRDefault="008439EA" w:rsidP="009E409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C3BD3">
              <w:rPr>
                <w:rFonts w:ascii="Arial Narrow" w:hAnsi="Arial Narrow"/>
                <w:b/>
                <w:bCs/>
                <w:sz w:val="18"/>
                <w:szCs w:val="18"/>
              </w:rPr>
              <w:t>VIII. Wnioskodawca korzystał z usług doradztwa świadczonego w Biurze LGD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EA" w:rsidRPr="00DC3BD3" w:rsidRDefault="008439EA" w:rsidP="009E409B">
            <w:pPr>
              <w:rPr>
                <w:rFonts w:ascii="Arial Narrow" w:hAnsi="Arial Narrow"/>
                <w:sz w:val="18"/>
                <w:szCs w:val="18"/>
              </w:rPr>
            </w:pPr>
            <w:r w:rsidRPr="00DC3BD3">
              <w:rPr>
                <w:rFonts w:ascii="Arial Narrow" w:hAnsi="Arial Narrow"/>
                <w:sz w:val="18"/>
                <w:szCs w:val="18"/>
              </w:rPr>
              <w:t>Preferowane będą operacje, które były konsultowane z doradcami LGD zajmującymi się obsługą projektów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EA" w:rsidRPr="00DC3BD3" w:rsidRDefault="008439EA" w:rsidP="009E409B">
            <w:pPr>
              <w:rPr>
                <w:rFonts w:ascii="Arial Narrow" w:hAnsi="Arial Narrow"/>
                <w:sz w:val="18"/>
                <w:szCs w:val="18"/>
              </w:rPr>
            </w:pPr>
            <w:r w:rsidRPr="00DC3BD3">
              <w:rPr>
                <w:rFonts w:ascii="Arial Narrow" w:eastAsiaTheme="majorEastAsia" w:hAnsi="Arial Narrow"/>
                <w:sz w:val="18"/>
                <w:szCs w:val="18"/>
              </w:rPr>
              <w:t>Tak –   1 pkt</w:t>
            </w:r>
            <w:r w:rsidRPr="00DC3BD3">
              <w:rPr>
                <w:rFonts w:ascii="Arial Narrow" w:eastAsiaTheme="majorEastAsia" w:hAnsi="Arial Narrow"/>
                <w:sz w:val="18"/>
                <w:szCs w:val="18"/>
              </w:rPr>
              <w:br/>
              <w:t>Nie –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EA" w:rsidRPr="00DC3BD3" w:rsidRDefault="008439EA" w:rsidP="009E409B">
            <w:pPr>
              <w:rPr>
                <w:rFonts w:ascii="Arial Narrow" w:hAnsi="Arial Narrow"/>
                <w:sz w:val="18"/>
                <w:szCs w:val="18"/>
              </w:rPr>
            </w:pPr>
            <w:r w:rsidRPr="00DC3BD3">
              <w:rPr>
                <w:rFonts w:ascii="Arial Narrow" w:hAnsi="Arial Narrow"/>
                <w:sz w:val="18"/>
                <w:szCs w:val="18"/>
              </w:rPr>
              <w:t>Ewidencja korzystania z usług doradztwa znajdująca się w Biurze LGD</w:t>
            </w:r>
          </w:p>
        </w:tc>
      </w:tr>
    </w:tbl>
    <w:p w:rsidR="00E64BF8" w:rsidRPr="00DD59E3" w:rsidRDefault="00E64BF8" w:rsidP="003B5915">
      <w:pPr>
        <w:jc w:val="both"/>
        <w:rPr>
          <w:rFonts w:ascii="Arial Narrow" w:hAnsi="Arial Narrow"/>
        </w:rPr>
      </w:pPr>
    </w:p>
    <w:p w:rsidR="00E64BF8" w:rsidRPr="00DD59E3" w:rsidRDefault="00AD2C39" w:rsidP="00E64BF8">
      <w:pPr>
        <w:rPr>
          <w:rFonts w:ascii="Arial Narrow" w:hAnsi="Arial Narrow"/>
          <w:sz w:val="22"/>
          <w:szCs w:val="22"/>
        </w:rPr>
      </w:pPr>
      <w:r w:rsidRPr="00DD59E3">
        <w:rPr>
          <w:rFonts w:ascii="Arial Narrow" w:hAnsi="Arial Narrow"/>
          <w:sz w:val="22"/>
          <w:szCs w:val="22"/>
        </w:rPr>
        <w:t>Maksymalna liczba punktów wynosi 31.</w:t>
      </w:r>
    </w:p>
    <w:p w:rsidR="00AD2C39" w:rsidRPr="00DD59E3" w:rsidRDefault="00AD2C39" w:rsidP="00E64BF8">
      <w:pPr>
        <w:rPr>
          <w:rFonts w:ascii="Arial Narrow" w:hAnsi="Arial Narrow"/>
          <w:sz w:val="22"/>
          <w:szCs w:val="22"/>
        </w:rPr>
      </w:pPr>
      <w:r w:rsidRPr="00DD59E3">
        <w:rPr>
          <w:rFonts w:ascii="Arial Narrow" w:hAnsi="Arial Narrow"/>
          <w:sz w:val="22"/>
          <w:szCs w:val="22"/>
        </w:rPr>
        <w:t>Minimalna liczba punków uprawniająca uzyskanie wsparcia na realizację projektów grantowych wynosi 19 punktów.</w:t>
      </w:r>
    </w:p>
    <w:p w:rsidR="008E04E6" w:rsidRPr="00DD59E3" w:rsidRDefault="008E04E6" w:rsidP="00E64BF8">
      <w:pPr>
        <w:rPr>
          <w:rFonts w:ascii="Arial Narrow" w:hAnsi="Arial Narrow"/>
          <w:sz w:val="22"/>
          <w:szCs w:val="22"/>
        </w:rPr>
      </w:pPr>
    </w:p>
    <w:p w:rsidR="00E64BF8" w:rsidRPr="00DD59E3" w:rsidRDefault="00E64BF8" w:rsidP="00E64BF8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DD59E3">
        <w:rPr>
          <w:rFonts w:ascii="Arial Narrow" w:hAnsi="Arial Narrow"/>
          <w:b/>
          <w:sz w:val="28"/>
          <w:szCs w:val="28"/>
        </w:rPr>
        <w:t>Zmiany Lokalnych kryteriów wyboru</w:t>
      </w:r>
    </w:p>
    <w:p w:rsidR="00E64BF8" w:rsidRPr="00DD59E3" w:rsidRDefault="00E64BF8" w:rsidP="00E64BF8">
      <w:pPr>
        <w:spacing w:after="120" w:line="276" w:lineRule="auto"/>
        <w:jc w:val="both"/>
        <w:rPr>
          <w:rFonts w:ascii="Arial Narrow" w:hAnsi="Arial Narrow"/>
          <w:sz w:val="28"/>
          <w:szCs w:val="28"/>
        </w:rPr>
      </w:pPr>
    </w:p>
    <w:p w:rsidR="009F0F92" w:rsidRPr="00DD59E3" w:rsidRDefault="009F0F92" w:rsidP="009F0F92">
      <w:pPr>
        <w:spacing w:after="120" w:line="276" w:lineRule="auto"/>
        <w:jc w:val="both"/>
        <w:rPr>
          <w:rFonts w:ascii="Arial Narrow" w:hAnsi="Arial Narrow"/>
          <w:b/>
        </w:rPr>
      </w:pPr>
      <w:r w:rsidRPr="00DD59E3">
        <w:rPr>
          <w:rFonts w:ascii="Arial Narrow" w:hAnsi="Arial Narrow"/>
          <w:b/>
        </w:rPr>
        <w:t xml:space="preserve">Zmiana kryteriów nie jest możliwa od  czasu ogłoszenia o naborze wniosków do czasu zakończenia procedury oceny wniosków. </w:t>
      </w:r>
    </w:p>
    <w:p w:rsidR="009F0F92" w:rsidRPr="00DD59E3" w:rsidRDefault="009F0F92" w:rsidP="009F0F92">
      <w:pPr>
        <w:spacing w:after="120" w:line="276" w:lineRule="auto"/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>Proces wyboru wniosków trwa od podania do publicznej wiadomości ogłoszenia o naborze wniosków do przekazania dokumentacji do oceny merytorycznej przez Instytucję Pośredniczącą</w:t>
      </w:r>
    </w:p>
    <w:p w:rsidR="009F0F92" w:rsidRPr="00DD59E3" w:rsidRDefault="009F0F92" w:rsidP="009F0F92">
      <w:pPr>
        <w:spacing w:after="120" w:line="276" w:lineRule="auto"/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>O ewentualnej zmianie kryteriów zgodności operacji z LSR lub lokalnych kryteriów wyboru operacji w LSR decyduje Zarząd LGD na wniosek Rady lub samodzielnie. Powodem zmian mogą być: sytuacja społeczno-gospodarcza obszaru i/lub stopień realizacji lokalnej strategii rozwoju w ramach poszczególnych obszarów tematycznych (celów ogólnych, celów szczegółowych) oraz uwarunkowania prawne.</w:t>
      </w:r>
    </w:p>
    <w:p w:rsidR="009F0F92" w:rsidRPr="00DD59E3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ascii="Arial Narrow" w:hAnsi="Arial Narrow" w:cs="Times New Roman"/>
        </w:rPr>
      </w:pPr>
      <w:r w:rsidRPr="00DD59E3">
        <w:rPr>
          <w:rFonts w:ascii="Arial Narrow" w:hAnsi="Arial Narrow" w:cs="Times New Roman"/>
        </w:rPr>
        <w:t xml:space="preserve">Każdy Członek Rady może wystąpić z wnioskiem o zmianę kryteriów wyboru zawierającym </w:t>
      </w:r>
    </w:p>
    <w:p w:rsidR="009F0F92" w:rsidRPr="00DD59E3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ascii="Arial Narrow" w:hAnsi="Arial Narrow" w:cs="Times New Roman"/>
        </w:rPr>
      </w:pPr>
      <w:r w:rsidRPr="00DD59E3">
        <w:rPr>
          <w:rFonts w:ascii="Arial Narrow" w:hAnsi="Arial Narrow" w:cs="Times New Roman"/>
        </w:rPr>
        <w:t>pisemną propozycję zmian wraz z uzasadnieniem zaproponowanej zmiany.</w:t>
      </w:r>
    </w:p>
    <w:p w:rsidR="009F0F92" w:rsidRPr="00DD59E3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ascii="Arial Narrow" w:hAnsi="Arial Narrow" w:cs="Times New Roman"/>
        </w:rPr>
      </w:pPr>
      <w:r w:rsidRPr="00DD59E3">
        <w:rPr>
          <w:rFonts w:ascii="Arial Narrow" w:hAnsi="Arial Narrow" w:cs="Times New Roman"/>
        </w:rPr>
        <w:t>Wniosek o zmianę kryteriów poddawany jest głosowaniu na najbliższym posiedzeniu Rady LGD.</w:t>
      </w:r>
    </w:p>
    <w:p w:rsidR="009F0F92" w:rsidRPr="00DD59E3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ascii="Arial Narrow" w:hAnsi="Arial Narrow" w:cs="Times New Roman"/>
        </w:rPr>
      </w:pPr>
      <w:r w:rsidRPr="00DD59E3">
        <w:rPr>
          <w:rFonts w:ascii="Arial Narrow" w:hAnsi="Arial Narrow" w:cs="Times New Roman"/>
        </w:rPr>
        <w:t>W przypadku głosowania za przyjęciem wniosku Przewodniczący Rady występuje z pisemnym wnioskiem do Zarządu LGD o zmianę kryteriów wyboru.</w:t>
      </w:r>
    </w:p>
    <w:p w:rsidR="009F0F92" w:rsidRPr="00DD59E3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ascii="Arial Narrow" w:hAnsi="Arial Narrow" w:cs="Times New Roman"/>
        </w:rPr>
      </w:pPr>
      <w:r w:rsidRPr="00DD59E3">
        <w:rPr>
          <w:rFonts w:ascii="Arial Narrow" w:hAnsi="Arial Narrow" w:cs="Times New Roman"/>
        </w:rPr>
        <w:t>Zarząd podejmuje Uchwałę o przystąpieniu do zmiany kryteriów wyboru.</w:t>
      </w:r>
    </w:p>
    <w:p w:rsidR="009F0F92" w:rsidRPr="00DD59E3" w:rsidRDefault="009F0F92" w:rsidP="009F0F92">
      <w:pPr>
        <w:spacing w:after="120" w:line="276" w:lineRule="auto"/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 xml:space="preserve">Wnioskowane zmiany muszą być  poddane  konsultacjom społecznym. </w:t>
      </w:r>
    </w:p>
    <w:p w:rsidR="009F0F92" w:rsidRPr="00DD59E3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ascii="Arial Narrow" w:hAnsi="Arial Narrow" w:cs="Times New Roman"/>
        </w:rPr>
      </w:pPr>
      <w:r w:rsidRPr="00DD59E3">
        <w:rPr>
          <w:rFonts w:ascii="Arial Narrow" w:hAnsi="Arial Narrow" w:cs="Times New Roman"/>
        </w:rPr>
        <w:t xml:space="preserve">Każdy z mieszkańców obszaru objętego działalnością LGD ma prawo do wniesienia uwag do proponowanych zmian w </w:t>
      </w:r>
      <w:r w:rsidRPr="00DC3BD3">
        <w:rPr>
          <w:rFonts w:ascii="Arial Narrow" w:hAnsi="Arial Narrow" w:cs="Times New Roman"/>
        </w:rPr>
        <w:t xml:space="preserve">terminie </w:t>
      </w:r>
      <w:r w:rsidR="00E8426C" w:rsidRPr="00DC3BD3">
        <w:rPr>
          <w:rFonts w:ascii="Arial Narrow" w:hAnsi="Arial Narrow" w:cs="Times New Roman"/>
        </w:rPr>
        <w:t>14</w:t>
      </w:r>
      <w:r w:rsidR="00E8426C" w:rsidRPr="00DD59E3">
        <w:rPr>
          <w:rFonts w:ascii="Arial Narrow" w:hAnsi="Arial Narrow" w:cs="Times New Roman"/>
          <w:color w:val="FF0000"/>
        </w:rPr>
        <w:t xml:space="preserve"> </w:t>
      </w:r>
      <w:r w:rsidRPr="00DD59E3">
        <w:rPr>
          <w:rFonts w:ascii="Arial Narrow" w:hAnsi="Arial Narrow" w:cs="Times New Roman"/>
        </w:rPr>
        <w:t>dni, licząc od dania podania do publicznej wiadomości.</w:t>
      </w:r>
    </w:p>
    <w:p w:rsidR="009F0F92" w:rsidRPr="00DD59E3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ascii="Arial Narrow" w:hAnsi="Arial Narrow" w:cs="Times New Roman"/>
        </w:rPr>
      </w:pPr>
      <w:r w:rsidRPr="00DD59E3">
        <w:rPr>
          <w:rFonts w:ascii="Arial Narrow" w:hAnsi="Arial Narrow" w:cs="Times New Roman"/>
        </w:rPr>
        <w:t>LGD organizuje spotkanie z mieszkańcami celem omówienia zgłoszonych uwag i ustalenia ostatecznego zakresu zmian kryteriów wyboru.</w:t>
      </w:r>
    </w:p>
    <w:p w:rsidR="009F0F92" w:rsidRPr="00DD59E3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ascii="Arial Narrow" w:hAnsi="Arial Narrow" w:cs="Times New Roman"/>
        </w:rPr>
      </w:pPr>
      <w:r w:rsidRPr="00DD59E3">
        <w:rPr>
          <w:rFonts w:ascii="Arial Narrow" w:hAnsi="Arial Narrow" w:cs="Times New Roman"/>
        </w:rPr>
        <w:t>W przypadku pozytywnego rozpatrzenia wniosku o zmianę kryteriów wyboru  pracownicy LGD przygotowują zaktualizowaną dokumentację.</w:t>
      </w:r>
    </w:p>
    <w:p w:rsidR="009F0F92" w:rsidRPr="00DD59E3" w:rsidRDefault="009F0F92" w:rsidP="009F0F92">
      <w:pPr>
        <w:spacing w:after="120" w:line="276" w:lineRule="auto"/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 xml:space="preserve">Po przeprowadzeniu konsultacji i uzyskaniu pozytywnej opinii  Zarząd LGD wnioskuje do Walnego Zebrania Członków o zatwierdzenie nowych lokalnych kryteriów wyboru. </w:t>
      </w:r>
    </w:p>
    <w:p w:rsidR="009F0F92" w:rsidRPr="00DD59E3" w:rsidRDefault="009F0F92" w:rsidP="009F0F92">
      <w:pPr>
        <w:spacing w:after="120" w:line="276" w:lineRule="auto"/>
        <w:jc w:val="both"/>
        <w:rPr>
          <w:rFonts w:ascii="Arial Narrow" w:hAnsi="Arial Narrow"/>
          <w:b/>
        </w:rPr>
      </w:pPr>
      <w:r w:rsidRPr="00DD59E3">
        <w:rPr>
          <w:rFonts w:ascii="Arial Narrow" w:hAnsi="Arial Narrow"/>
        </w:rPr>
        <w:t>Walne Zebranie Członków zatwierdza nowe lokalne kryteria wyboru w drodze uchwały wskazując datę ich obowiązywania.</w:t>
      </w:r>
    </w:p>
    <w:p w:rsidR="009F0F92" w:rsidRPr="00DD59E3" w:rsidRDefault="009F0F92" w:rsidP="009F0F92">
      <w:pPr>
        <w:spacing w:after="120" w:line="276" w:lineRule="auto"/>
        <w:jc w:val="both"/>
        <w:rPr>
          <w:rFonts w:ascii="Arial Narrow" w:hAnsi="Arial Narrow"/>
          <w:b/>
        </w:rPr>
      </w:pPr>
      <w:r w:rsidRPr="00DD59E3">
        <w:rPr>
          <w:rFonts w:ascii="Arial Narrow" w:hAnsi="Arial Narrow"/>
        </w:rPr>
        <w:t xml:space="preserve">Nowe lokalne kryteria wyboru operacji powinny uzyskać akceptację Samorządu Województwa. </w:t>
      </w:r>
    </w:p>
    <w:p w:rsidR="009F0F92" w:rsidRPr="00DD59E3" w:rsidRDefault="009F0F92" w:rsidP="009F0F92">
      <w:pPr>
        <w:spacing w:after="120" w:line="276" w:lineRule="auto"/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 xml:space="preserve">W przypadku zmiany kryteriów wyboru będą one obowiązywać w konkursach ogłoszonych po dniu zatwierdzenia zmian przez Walne Zebranie Członków. </w:t>
      </w:r>
    </w:p>
    <w:p w:rsidR="00E64BF8" w:rsidRPr="00DD59E3" w:rsidRDefault="00E64BF8" w:rsidP="00E64BF8">
      <w:pPr>
        <w:pStyle w:val="Standard"/>
        <w:widowControl/>
        <w:suppressAutoHyphens w:val="0"/>
        <w:autoSpaceDE w:val="0"/>
        <w:spacing w:after="120" w:line="276" w:lineRule="auto"/>
        <w:jc w:val="both"/>
        <w:rPr>
          <w:rFonts w:ascii="Arial Narrow" w:hAnsi="Arial Narrow"/>
        </w:rPr>
      </w:pPr>
    </w:p>
    <w:p w:rsidR="009F0F92" w:rsidRPr="00DD59E3" w:rsidRDefault="009F0F92" w:rsidP="00E64BF8">
      <w:pPr>
        <w:pStyle w:val="Standard"/>
        <w:widowControl/>
        <w:suppressAutoHyphens w:val="0"/>
        <w:autoSpaceDE w:val="0"/>
        <w:spacing w:after="120" w:line="276" w:lineRule="auto"/>
        <w:jc w:val="both"/>
        <w:rPr>
          <w:rFonts w:ascii="Arial Narrow" w:hAnsi="Arial Narrow"/>
        </w:rPr>
      </w:pPr>
    </w:p>
    <w:p w:rsidR="00E64BF8" w:rsidRPr="00DD59E3" w:rsidRDefault="00E64BF8" w:rsidP="00E64BF8">
      <w:pPr>
        <w:pStyle w:val="Standard"/>
        <w:widowControl/>
        <w:suppressAutoHyphens w:val="0"/>
        <w:autoSpaceDE w:val="0"/>
        <w:spacing w:after="120" w:line="276" w:lineRule="auto"/>
        <w:jc w:val="both"/>
        <w:rPr>
          <w:rFonts w:ascii="Arial Narrow" w:hAnsi="Arial Narrow"/>
        </w:rPr>
      </w:pPr>
      <w:r w:rsidRPr="00DD59E3">
        <w:rPr>
          <w:rFonts w:ascii="Arial Narrow" w:hAnsi="Arial Narrow"/>
        </w:rPr>
        <w:t>Niniejsza procedura zos</w:t>
      </w:r>
      <w:r w:rsidR="00DC3BD3">
        <w:rPr>
          <w:rFonts w:ascii="Arial Narrow" w:hAnsi="Arial Narrow"/>
        </w:rPr>
        <w:t>tała zatwierdzona Uchwałą Nr 12</w:t>
      </w:r>
      <w:r w:rsidR="00AD2C39" w:rsidRPr="00DD59E3">
        <w:rPr>
          <w:rFonts w:ascii="Arial Narrow" w:hAnsi="Arial Narrow"/>
        </w:rPr>
        <w:t xml:space="preserve"> /2016 </w:t>
      </w:r>
      <w:r w:rsidRPr="00DD59E3">
        <w:rPr>
          <w:rFonts w:ascii="Arial Narrow" w:hAnsi="Arial Narrow"/>
        </w:rPr>
        <w:t xml:space="preserve"> Walnego Zebrania Członków Stowarzyszenia LGD „Lepsza Przyszłość Ziemi Ryckiej” z dnia </w:t>
      </w:r>
      <w:r w:rsidR="00AD2C39" w:rsidRPr="00DD59E3">
        <w:rPr>
          <w:rFonts w:ascii="Arial Narrow" w:hAnsi="Arial Narrow"/>
        </w:rPr>
        <w:t xml:space="preserve">13.06.2016 </w:t>
      </w:r>
      <w:r w:rsidRPr="00DD59E3">
        <w:rPr>
          <w:rFonts w:ascii="Arial Narrow" w:hAnsi="Arial Narrow"/>
        </w:rPr>
        <w:t xml:space="preserve"> r. </w:t>
      </w:r>
    </w:p>
    <w:p w:rsidR="00E64BF8" w:rsidRPr="00DD59E3" w:rsidRDefault="00E64BF8" w:rsidP="00E64BF8">
      <w:pPr>
        <w:pStyle w:val="Standard"/>
        <w:widowControl/>
        <w:suppressAutoHyphens w:val="0"/>
        <w:autoSpaceDE w:val="0"/>
        <w:jc w:val="both"/>
        <w:rPr>
          <w:rFonts w:ascii="Arial Narrow" w:hAnsi="Arial Narrow" w:cs="Times New Roman"/>
          <w:b/>
          <w:bCs/>
        </w:rPr>
      </w:pPr>
    </w:p>
    <w:p w:rsidR="00E64BF8" w:rsidRPr="00DD59E3" w:rsidRDefault="00E64BF8" w:rsidP="00E64BF8">
      <w:pPr>
        <w:rPr>
          <w:rFonts w:ascii="Arial Narrow" w:hAnsi="Arial Narrow"/>
        </w:rPr>
      </w:pPr>
    </w:p>
    <w:p w:rsidR="00E64BF8" w:rsidRPr="00DD59E3" w:rsidRDefault="00E64BF8" w:rsidP="00E64BF8">
      <w:pPr>
        <w:rPr>
          <w:rFonts w:ascii="Arial Narrow" w:hAnsi="Arial Narrow"/>
        </w:rPr>
      </w:pPr>
      <w:r w:rsidRPr="00DD59E3">
        <w:rPr>
          <w:rFonts w:ascii="Arial Narrow" w:hAnsi="Arial Narrow"/>
        </w:rPr>
        <w:t xml:space="preserve"> </w:t>
      </w:r>
    </w:p>
    <w:p w:rsidR="00C14DC9" w:rsidRPr="00DD59E3" w:rsidRDefault="00C14DC9">
      <w:pPr>
        <w:rPr>
          <w:rFonts w:ascii="Arial Narrow" w:hAnsi="Arial Narrow"/>
        </w:rPr>
      </w:pPr>
    </w:p>
    <w:sectPr w:rsidR="00C14DC9" w:rsidRPr="00DD59E3" w:rsidSect="00C14DC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8F" w:rsidRDefault="009E708F" w:rsidP="008E04E6">
      <w:r>
        <w:separator/>
      </w:r>
    </w:p>
  </w:endnote>
  <w:endnote w:type="continuationSeparator" w:id="0">
    <w:p w:rsidR="009E708F" w:rsidRDefault="009E708F" w:rsidP="008E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396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E04E6" w:rsidRDefault="008E04E6">
            <w:pPr>
              <w:pStyle w:val="Stopka"/>
              <w:jc w:val="right"/>
            </w:pPr>
            <w:r>
              <w:t xml:space="preserve">Strona </w:t>
            </w:r>
            <w:r w:rsidR="00D30BA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30BA6">
              <w:rPr>
                <w:b/>
              </w:rPr>
              <w:fldChar w:fldCharType="separate"/>
            </w:r>
            <w:r w:rsidR="00DE1728">
              <w:rPr>
                <w:b/>
                <w:noProof/>
              </w:rPr>
              <w:t>4</w:t>
            </w:r>
            <w:r w:rsidR="00D30BA6">
              <w:rPr>
                <w:b/>
              </w:rPr>
              <w:fldChar w:fldCharType="end"/>
            </w:r>
            <w:r>
              <w:t xml:space="preserve"> z </w:t>
            </w:r>
            <w:r w:rsidR="00D30BA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30BA6">
              <w:rPr>
                <w:b/>
              </w:rPr>
              <w:fldChar w:fldCharType="separate"/>
            </w:r>
            <w:r w:rsidR="00DE1728">
              <w:rPr>
                <w:b/>
                <w:noProof/>
              </w:rPr>
              <w:t>4</w:t>
            </w:r>
            <w:r w:rsidR="00D30BA6">
              <w:rPr>
                <w:b/>
              </w:rPr>
              <w:fldChar w:fldCharType="end"/>
            </w:r>
          </w:p>
        </w:sdtContent>
      </w:sdt>
    </w:sdtContent>
  </w:sdt>
  <w:p w:rsidR="008E04E6" w:rsidRDefault="008E04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8F" w:rsidRDefault="009E708F" w:rsidP="008E04E6">
      <w:r>
        <w:separator/>
      </w:r>
    </w:p>
  </w:footnote>
  <w:footnote w:type="continuationSeparator" w:id="0">
    <w:p w:rsidR="009E708F" w:rsidRDefault="009E708F" w:rsidP="008E0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49D2747"/>
    <w:multiLevelType w:val="hybridMultilevel"/>
    <w:tmpl w:val="EB049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C57BA"/>
    <w:multiLevelType w:val="hybridMultilevel"/>
    <w:tmpl w:val="D200F96A"/>
    <w:lvl w:ilvl="0" w:tplc="F9D87C6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9304F"/>
    <w:multiLevelType w:val="hybridMultilevel"/>
    <w:tmpl w:val="C12A1160"/>
    <w:lvl w:ilvl="0" w:tplc="BD7608D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0013E"/>
    <w:multiLevelType w:val="hybridMultilevel"/>
    <w:tmpl w:val="33F6DB80"/>
    <w:lvl w:ilvl="0" w:tplc="C15EDA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D162D"/>
    <w:multiLevelType w:val="hybridMultilevel"/>
    <w:tmpl w:val="81F6574C"/>
    <w:lvl w:ilvl="0" w:tplc="666CC9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564B2"/>
    <w:multiLevelType w:val="hybridMultilevel"/>
    <w:tmpl w:val="69B6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F8"/>
    <w:rsid w:val="00063A35"/>
    <w:rsid w:val="00086F54"/>
    <w:rsid w:val="00097D47"/>
    <w:rsid w:val="0011482E"/>
    <w:rsid w:val="00133E41"/>
    <w:rsid w:val="003135CF"/>
    <w:rsid w:val="00353B83"/>
    <w:rsid w:val="003B5915"/>
    <w:rsid w:val="00407F42"/>
    <w:rsid w:val="004C1152"/>
    <w:rsid w:val="00531D7E"/>
    <w:rsid w:val="0053742F"/>
    <w:rsid w:val="005B459E"/>
    <w:rsid w:val="005B58BB"/>
    <w:rsid w:val="00723B1B"/>
    <w:rsid w:val="00725CA4"/>
    <w:rsid w:val="0079030F"/>
    <w:rsid w:val="008439EA"/>
    <w:rsid w:val="00870685"/>
    <w:rsid w:val="008E04E6"/>
    <w:rsid w:val="00952673"/>
    <w:rsid w:val="009C607E"/>
    <w:rsid w:val="009E708F"/>
    <w:rsid w:val="009E7CD4"/>
    <w:rsid w:val="009F0F92"/>
    <w:rsid w:val="00AD2C39"/>
    <w:rsid w:val="00B5771E"/>
    <w:rsid w:val="00B85515"/>
    <w:rsid w:val="00BA2223"/>
    <w:rsid w:val="00C14DC9"/>
    <w:rsid w:val="00D057EF"/>
    <w:rsid w:val="00D14A1A"/>
    <w:rsid w:val="00D30BA6"/>
    <w:rsid w:val="00DC3BD3"/>
    <w:rsid w:val="00DD59E3"/>
    <w:rsid w:val="00DE1728"/>
    <w:rsid w:val="00E433DE"/>
    <w:rsid w:val="00E64BF8"/>
    <w:rsid w:val="00E8426C"/>
    <w:rsid w:val="00FD4EE3"/>
    <w:rsid w:val="00FE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64B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4BF8"/>
    <w:pPr>
      <w:ind w:left="720"/>
      <w:contextualSpacing/>
    </w:pPr>
  </w:style>
  <w:style w:type="paragraph" w:customStyle="1" w:styleId="Standard">
    <w:name w:val="Standard"/>
    <w:rsid w:val="00E64BF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2"/>
      <w:sz w:val="24"/>
      <w:szCs w:val="24"/>
      <w:lang w:eastAsia="ar-SA"/>
    </w:rPr>
  </w:style>
  <w:style w:type="character" w:styleId="HTML-cytat">
    <w:name w:val="HTML Cite"/>
    <w:basedOn w:val="Domylnaczcionkaakapitu"/>
    <w:semiHidden/>
    <w:unhideWhenUsed/>
    <w:rsid w:val="00E64BF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B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E0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04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4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kalnagrupadzialania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2</cp:revision>
  <cp:lastPrinted>2016-07-14T10:47:00Z</cp:lastPrinted>
  <dcterms:created xsi:type="dcterms:W3CDTF">2018-07-17T09:09:00Z</dcterms:created>
  <dcterms:modified xsi:type="dcterms:W3CDTF">2018-07-17T09:09:00Z</dcterms:modified>
</cp:coreProperties>
</file>